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4640DF" w14:textId="7CC41018" w:rsidR="00D212AD" w:rsidRPr="002E75CB" w:rsidRDefault="003E2858" w:rsidP="002E75CB">
      <w:pPr>
        <w:jc w:val="center"/>
        <w:rPr>
          <w:sz w:val="40"/>
          <w:szCs w:val="40"/>
        </w:rPr>
      </w:pPr>
      <w:r w:rsidRPr="002E75CB">
        <w:rPr>
          <w:noProof/>
          <w:sz w:val="40"/>
          <w:szCs w:val="40"/>
        </w:rPr>
        <w:drawing>
          <wp:anchor distT="0" distB="0" distL="114300" distR="114300" simplePos="0" relativeHeight="251658240" behindDoc="1" locked="0" layoutInCell="1" allowOverlap="1" wp14:anchorId="14F50322" wp14:editId="1E03445F">
            <wp:simplePos x="0" y="0"/>
            <wp:positionH relativeFrom="margin">
              <wp:posOffset>-41542</wp:posOffset>
            </wp:positionH>
            <wp:positionV relativeFrom="paragraph">
              <wp:posOffset>3610</wp:posOffset>
            </wp:positionV>
            <wp:extent cx="1263015" cy="539115"/>
            <wp:effectExtent l="0" t="0" r="0" b="0"/>
            <wp:wrapTight wrapText="bothSides">
              <wp:wrapPolygon edited="0">
                <wp:start x="15312" y="0"/>
                <wp:lineTo x="1303" y="4580"/>
                <wp:lineTo x="1303" y="12975"/>
                <wp:lineTo x="0" y="14502"/>
                <wp:lineTo x="0" y="20608"/>
                <wp:lineTo x="13032" y="20608"/>
                <wp:lineTo x="16290" y="19845"/>
                <wp:lineTo x="21176" y="16028"/>
                <wp:lineTo x="21176" y="6106"/>
                <wp:lineTo x="20525" y="2290"/>
                <wp:lineTo x="18896" y="0"/>
                <wp:lineTo x="15312" y="0"/>
              </wp:wrapPolygon>
            </wp:wrapTight>
            <wp:docPr id="336441471" name="Picture 1" descr="A picture containing font, logo, text, graph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441471" name="Picture 1" descr="A picture containing font, logo, text, graphics&#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1263015" cy="539115"/>
                    </a:xfrm>
                    <a:prstGeom prst="rect">
                      <a:avLst/>
                    </a:prstGeom>
                  </pic:spPr>
                </pic:pic>
              </a:graphicData>
            </a:graphic>
            <wp14:sizeRelH relativeFrom="page">
              <wp14:pctWidth>0</wp14:pctWidth>
            </wp14:sizeRelH>
            <wp14:sizeRelV relativeFrom="page">
              <wp14:pctHeight>0</wp14:pctHeight>
            </wp14:sizeRelV>
          </wp:anchor>
        </w:drawing>
      </w:r>
      <w:r w:rsidR="009773A1" w:rsidRPr="002E75CB">
        <w:rPr>
          <w:b/>
          <w:bCs/>
          <w:sz w:val="40"/>
          <w:szCs w:val="40"/>
        </w:rPr>
        <w:t xml:space="preserve">Mental Health </w:t>
      </w:r>
      <w:r w:rsidR="002E75CB" w:rsidRPr="002E75CB">
        <w:rPr>
          <w:b/>
          <w:bCs/>
          <w:sz w:val="40"/>
          <w:szCs w:val="40"/>
        </w:rPr>
        <w:t>Rotary Action Group Bylaws</w:t>
      </w:r>
    </w:p>
    <w:p w14:paraId="015F1589" w14:textId="77777777" w:rsidR="003E2858" w:rsidRDefault="003E2858" w:rsidP="00D212AD">
      <w:pPr>
        <w:rPr>
          <w:sz w:val="24"/>
          <w:szCs w:val="24"/>
        </w:rPr>
      </w:pPr>
    </w:p>
    <w:p w14:paraId="0CE22C03" w14:textId="5152A72E" w:rsidR="002E75CB" w:rsidRPr="002E75CB" w:rsidRDefault="002E75CB" w:rsidP="00D212AD">
      <w:pPr>
        <w:rPr>
          <w:b/>
          <w:bCs/>
        </w:rPr>
      </w:pPr>
      <w:r w:rsidRPr="002E75CB">
        <w:rPr>
          <w:b/>
          <w:bCs/>
        </w:rPr>
        <w:t xml:space="preserve">ARTICLE I </w:t>
      </w:r>
      <w:r w:rsidRPr="002E75CB">
        <w:rPr>
          <w:b/>
          <w:bCs/>
        </w:rPr>
        <w:t>–</w:t>
      </w:r>
      <w:r w:rsidRPr="002E75CB">
        <w:rPr>
          <w:b/>
          <w:bCs/>
        </w:rPr>
        <w:t xml:space="preserve"> NAME</w:t>
      </w:r>
    </w:p>
    <w:p w14:paraId="5844B14C" w14:textId="5E986D5D" w:rsidR="002E75CB" w:rsidRPr="002E75CB" w:rsidRDefault="002E75CB" w:rsidP="00D212AD">
      <w:pPr>
        <w:rPr>
          <w:b/>
          <w:bCs/>
        </w:rPr>
      </w:pPr>
      <w:r>
        <w:t xml:space="preserve"> Section 1.1. The name of this District Chapter of the Rotary Action Group shall be: </w:t>
      </w:r>
      <w:r w:rsidRPr="002E75CB">
        <w:rPr>
          <w:b/>
          <w:bCs/>
        </w:rPr>
        <w:t xml:space="preserve">District </w:t>
      </w:r>
      <w:r w:rsidRPr="002E75CB">
        <w:rPr>
          <w:b/>
          <w:bCs/>
        </w:rPr>
        <w:t xml:space="preserve">5150 </w:t>
      </w:r>
      <w:r w:rsidRPr="002E75CB">
        <w:rPr>
          <w:b/>
          <w:bCs/>
        </w:rPr>
        <w:t xml:space="preserve">Chapter – Mental Health Initiatives Rotary Action Group. </w:t>
      </w:r>
    </w:p>
    <w:p w14:paraId="6FE80642" w14:textId="7B5BA5F1" w:rsidR="002E75CB" w:rsidRPr="002E75CB" w:rsidRDefault="002E75CB" w:rsidP="00D212AD">
      <w:pPr>
        <w:rPr>
          <w:b/>
          <w:bCs/>
        </w:rPr>
      </w:pPr>
      <w:r w:rsidRPr="002E75CB">
        <w:rPr>
          <w:b/>
          <w:bCs/>
        </w:rPr>
        <w:t xml:space="preserve">ARTICLE II </w:t>
      </w:r>
      <w:r w:rsidRPr="002E75CB">
        <w:rPr>
          <w:b/>
          <w:bCs/>
        </w:rPr>
        <w:t>–</w:t>
      </w:r>
      <w:r w:rsidRPr="002E75CB">
        <w:rPr>
          <w:b/>
          <w:bCs/>
        </w:rPr>
        <w:t xml:space="preserve"> PURPOSE</w:t>
      </w:r>
    </w:p>
    <w:p w14:paraId="0E720A96" w14:textId="77777777" w:rsidR="002E75CB" w:rsidRDefault="002E75CB" w:rsidP="00D212AD">
      <w:r>
        <w:t xml:space="preserve">Section 2.1. The purpose of this District Chapter Rotary Action Group shall be to build an association of Rotarians who are united to conduct international service projects and to encourage individual Rotary Clubs to sponsor individual projects that advance the object of Rotary. Our group is committed to fostering international leadership, friendship, and service. We are action oriented. Our membership is composed of any community member as well as Rotarians, Rotaractors, Rotarians' family members, and Rotary program participants and alumni who have expertise and a passion for being active in designing solutions, creating awareness, and executing international programs to increase mental health and help those with mental health problems or illnesses. </w:t>
      </w:r>
    </w:p>
    <w:p w14:paraId="55CA3B20" w14:textId="18A85FDB" w:rsidR="002E75CB" w:rsidRDefault="002E75CB" w:rsidP="00D212AD">
      <w:r>
        <w:t xml:space="preserve">The District Rotary Action Group shall operate in compliance with Rotary International’s policies for Rotary Action Groups, but it shall not be an agency of, or controlled by, Rotary International. </w:t>
      </w:r>
    </w:p>
    <w:p w14:paraId="40598880" w14:textId="77777777" w:rsidR="002E75CB" w:rsidRPr="002E75CB" w:rsidRDefault="002E75CB" w:rsidP="00D212AD">
      <w:pPr>
        <w:rPr>
          <w:b/>
          <w:bCs/>
        </w:rPr>
      </w:pPr>
      <w:r w:rsidRPr="002E75CB">
        <w:rPr>
          <w:b/>
          <w:bCs/>
        </w:rPr>
        <w:t xml:space="preserve">ARTICLE III - MEMBERSHIP </w:t>
      </w:r>
    </w:p>
    <w:p w14:paraId="5101EFDC" w14:textId="77777777" w:rsidR="002E75CB" w:rsidRDefault="002E75CB" w:rsidP="00D212AD">
      <w:r>
        <w:t xml:space="preserve">Section 3.1. Membership in the District Chapter Rotary Action Group shall be open to any interested individual. </w:t>
      </w:r>
    </w:p>
    <w:p w14:paraId="2208D04A" w14:textId="77777777" w:rsidR="002E75CB" w:rsidRDefault="002E75CB" w:rsidP="00D212AD">
      <w:r>
        <w:t xml:space="preserve">Section 3.2. Membership may be offered on an annual basis. Multi-year and/or lifetime memberships may be offered at the discretion of the District Chapter Rotary Action Group’s Board of Directors. </w:t>
      </w:r>
    </w:p>
    <w:p w14:paraId="663341B6" w14:textId="77777777" w:rsidR="002E75CB" w:rsidRDefault="002E75CB" w:rsidP="00D212AD">
      <w:r>
        <w:t xml:space="preserve">Section 3.3 Membership may also be offered to Rotaract clubs, Rotary clubs, and districts on an annual basis at the discretion of the District Chapter Rotary Action Groups’ Board of Directors. </w:t>
      </w:r>
    </w:p>
    <w:p w14:paraId="04AD713F" w14:textId="77777777" w:rsidR="002E75CB" w:rsidRPr="005A5900" w:rsidRDefault="002E75CB" w:rsidP="00D212AD">
      <w:pPr>
        <w:rPr>
          <w:b/>
          <w:bCs/>
        </w:rPr>
      </w:pPr>
      <w:r w:rsidRPr="005A5900">
        <w:rPr>
          <w:b/>
          <w:bCs/>
        </w:rPr>
        <w:t xml:space="preserve">ARTICLE IV - BOARD OF DIRECTORS </w:t>
      </w:r>
    </w:p>
    <w:p w14:paraId="05DD1E3E" w14:textId="77777777" w:rsidR="005A5900" w:rsidRDefault="002E75CB" w:rsidP="00D212AD">
      <w:r>
        <w:t xml:space="preserve">Section 4.1. The District Chapter Rotary Action Group shall be governed by a Board of Directors with no fewer than five members. The number of directors shall be self-determined by the District Chapter Rotary Action Group’s Board. No less than 80 percent of the directors shall be active Rotarians, Rotaractors, or Peace Fellows. Up to 20 percent of the board positions may be occupied by independent outside board member(s), who is not a Rotarian, Rotaractor or a Peace Fellow. </w:t>
      </w:r>
    </w:p>
    <w:p w14:paraId="238A50F2" w14:textId="79D90E73" w:rsidR="00D212AD" w:rsidRDefault="002E75CB" w:rsidP="00D212AD">
      <w:r>
        <w:t>Section 4.2. Terms for directors may last from one to six years. After completing a leadership term, direct</w:t>
      </w:r>
      <w:r w:rsidR="005A5900">
        <w:t xml:space="preserve">ors </w:t>
      </w:r>
      <w:r w:rsidR="005A5900">
        <w:t>are ineligible to serve until three years have passed. Terms shall commence on 1 July of the calendar year elected and end on 30 June of the terminal year.</w:t>
      </w:r>
    </w:p>
    <w:p w14:paraId="1B92B802" w14:textId="77777777" w:rsidR="005A5900" w:rsidRPr="005A5900" w:rsidRDefault="005A5900" w:rsidP="00D212AD">
      <w:pPr>
        <w:rPr>
          <w:b/>
          <w:bCs/>
        </w:rPr>
      </w:pPr>
      <w:r w:rsidRPr="005A5900">
        <w:rPr>
          <w:b/>
          <w:bCs/>
        </w:rPr>
        <w:t xml:space="preserve">ARTICLE V - OFFICERS </w:t>
      </w:r>
    </w:p>
    <w:p w14:paraId="1FA2646D" w14:textId="77777777" w:rsidR="005A5900" w:rsidRDefault="005A5900" w:rsidP="00D212AD">
      <w:r>
        <w:t xml:space="preserve">Section 5.1. The District Chapter Rotary Action Group shall be administered by at least four officers, one of whom shall be the Chair, one secretary, one treasurer, and one regional representative from the Action Group Board. Additional officer roles may be created by the District Chapter Rotary Action group’s </w:t>
      </w:r>
      <w:r>
        <w:lastRenderedPageBreak/>
        <w:t xml:space="preserve">Board. All officers shall be active Rotarians, Rotaractors, or Peace Fellows. The terms of officers shall be staggered, shall not exceed three years, and shall coincide with the Rotary year, i.e. 1 July through 30 June. </w:t>
      </w:r>
    </w:p>
    <w:p w14:paraId="4E292408" w14:textId="66A9EAD2" w:rsidR="005A5900" w:rsidRDefault="005A5900" w:rsidP="00D212AD">
      <w:r>
        <w:t>Section 5.2. The officers shall perform the duties and functions usually attached to the title of their respective offices, together with such other duties as may be prescribed by the District Chapter Rotary Action Group’s Board of Directors.</w:t>
      </w:r>
    </w:p>
    <w:p w14:paraId="327DB69D" w14:textId="77777777" w:rsidR="005A5900" w:rsidRPr="005A5900" w:rsidRDefault="005A5900" w:rsidP="00D212AD">
      <w:pPr>
        <w:rPr>
          <w:b/>
          <w:bCs/>
        </w:rPr>
      </w:pPr>
      <w:r w:rsidRPr="005A5900">
        <w:rPr>
          <w:b/>
          <w:bCs/>
        </w:rPr>
        <w:t xml:space="preserve">ARTICLE VII - ELECTION OF DIRECTORS </w:t>
      </w:r>
    </w:p>
    <w:p w14:paraId="1952E499" w14:textId="77777777" w:rsidR="005A5900" w:rsidRDefault="005A5900" w:rsidP="00D212AD">
      <w:r>
        <w:t>Section 7.1. A Nominating Committee shall be appointed by the District Chapter Rotary Action Group’s Board of Directors and so indicated in a notice to the members. Notice sent by mail or transmitted via email to the last known address of the members shall be considered good and sufficient notice. The Nominating Committee shall receive nominations for expiring Director positions until a specified deadline, whereupon nominations shall be closed. The Nominating Committee may also offer its own nominees for election. All nominees must indicate their willingness to serve prior to their names being submitted to the Nominating Committee.</w:t>
      </w:r>
    </w:p>
    <w:p w14:paraId="708EFAC9" w14:textId="77777777" w:rsidR="005A5900" w:rsidRDefault="005A5900" w:rsidP="00D212AD">
      <w:r>
        <w:t xml:space="preserve"> Section 7.2. The names of the nominees for Director positions shall be distributed to the Chapter members, along with a voting ballot, at least 30 days prior to the annual meeting of the members. Ballots may be sent by mail or electronically to the last known address of all members in good standing. Ballots shall indicate that they must be returned to the Nominating Committee at least seven days prior to the annual meeting. </w:t>
      </w:r>
    </w:p>
    <w:p w14:paraId="507F3F75" w14:textId="77777777" w:rsidR="005A5900" w:rsidRDefault="005A5900" w:rsidP="00D212AD">
      <w:r>
        <w:t xml:space="preserve">Section 7.3. Any effort to influence the selection process for an elective role in any manner, including campaigning, canvassing, or electioneering, is prohibited. Group members shall not campaign, canvass, or electioneer for elective position in the District Chapter Rotary Action Group or allow such activity, for either themselves or others. Unless expressly authorized by the District Chapter Rotary Action Group’s Board, this prohibition includes any distribution or circulation by themselves or others of brochures, literature, letters, materials, electronic media, or other communications to any clubs or members of clubs. If a candidate learns of any prohibited activity, they shall immediately express disapproval and instruct the activity to be stopped. </w:t>
      </w:r>
    </w:p>
    <w:p w14:paraId="1EF2A8F2" w14:textId="77777777" w:rsidR="005A5900" w:rsidRDefault="005A5900" w:rsidP="00D212AD">
      <w:r>
        <w:t xml:space="preserve">Section 7.4. The Nominating Committee shall tally the votes cast and announce the newly elected incoming directors prior to the annual meeting of the members. 7 of 8 Section </w:t>
      </w:r>
    </w:p>
    <w:p w14:paraId="0AB8D588" w14:textId="77777777" w:rsidR="005A5900" w:rsidRDefault="005A5900" w:rsidP="00D212AD">
      <w:r>
        <w:t xml:space="preserve">7.5. A vacancy in the District Chapter Rotary Action Group’s Board of Directors shall be filled for the remainder of the term by the District Chapter Rotary Action Group’s Board of Directors. </w:t>
      </w:r>
    </w:p>
    <w:p w14:paraId="5E5F9EBC" w14:textId="77777777" w:rsidR="005A5900" w:rsidRDefault="005A5900" w:rsidP="00D212AD">
      <w:r>
        <w:t>Section 7.6. A director may be removed from office by a two-thirds vote of the District Chapter Rotary Action Group’s Board of Directors, or, by a two-thirds vote of the membership or in accordance with state or national law.</w:t>
      </w:r>
      <w:r w:rsidRPr="005A5900">
        <w:t xml:space="preserve"> </w:t>
      </w:r>
    </w:p>
    <w:p w14:paraId="2508F032" w14:textId="77777777" w:rsidR="005A5900" w:rsidRPr="005A5900" w:rsidRDefault="005A5900" w:rsidP="00D212AD">
      <w:pPr>
        <w:rPr>
          <w:b/>
          <w:bCs/>
        </w:rPr>
      </w:pPr>
      <w:r w:rsidRPr="005A5900">
        <w:rPr>
          <w:b/>
          <w:bCs/>
        </w:rPr>
        <w:t xml:space="preserve">ARTICLE VIII - ELECTION AND APPOINTMENT OF OFFICERS </w:t>
      </w:r>
    </w:p>
    <w:p w14:paraId="313CFC7D" w14:textId="77777777" w:rsidR="005A5900" w:rsidRDefault="005A5900" w:rsidP="00D212AD">
      <w:r>
        <w:t>Section 8.1. At the District Chapter Rotary Action Group Board of Director’s annual meeting, the Chair may appoint the secretary, treasurer and technical officer. Appointments shall be endorsed by two thirds of the District Chapter Rotary Action Group’s Board. Unless the appointed officer is a Director, they are not a voting member of the District Chapter Rotary Action Group’s Board.</w:t>
      </w:r>
    </w:p>
    <w:p w14:paraId="4B45A956" w14:textId="77777777" w:rsidR="005A5900" w:rsidRDefault="005A5900" w:rsidP="00D212AD">
      <w:r>
        <w:lastRenderedPageBreak/>
        <w:t>Section 8.2. At its annual meeting the incoming members of the District Chapter Rotary Action Group’s Board of Directors shall meet and elect from its members the incoming officers of the District Chapter Rotary Action Group, who shall become officers-elect on the first day of July following their election. Appointed roles are excluded from the election process.</w:t>
      </w:r>
    </w:p>
    <w:p w14:paraId="46EA0968" w14:textId="77777777" w:rsidR="005A5900" w:rsidRDefault="005A5900" w:rsidP="00D212AD">
      <w:r>
        <w:t xml:space="preserve">Section 8.3. A vacancy in any office shall be filled for the remainder of the term by the District Chapter Rotary Action Group’s Board of Directors. </w:t>
      </w:r>
    </w:p>
    <w:p w14:paraId="1ED85EF1" w14:textId="62CBFE5C" w:rsidR="005A5900" w:rsidRDefault="005A5900" w:rsidP="00D212AD">
      <w:r>
        <w:t>Section 8.4. An officer may be removed from office by a two-thirds vote of the District Chapter Rotary Action Group’s Board of Directors, or, by a two-thirds vote of the membership or in accordance with state or national law.</w:t>
      </w:r>
    </w:p>
    <w:p w14:paraId="482EA018" w14:textId="77777777" w:rsidR="005A5900" w:rsidRDefault="005A5900" w:rsidP="00D212AD">
      <w:r w:rsidRPr="005A5900">
        <w:rPr>
          <w:b/>
          <w:bCs/>
        </w:rPr>
        <w:t>ARTICLE IX - FISCAL MATTERS</w:t>
      </w:r>
    </w:p>
    <w:p w14:paraId="21FCE113" w14:textId="77777777" w:rsidR="005A5900" w:rsidRDefault="005A5900" w:rsidP="00D212AD">
      <w:r>
        <w:t xml:space="preserve">Section 9.1. The fiscal year of the District Chapter Rotary Action Group shall be the same as the Rotary year, i.e.1 July through 30 June. </w:t>
      </w:r>
    </w:p>
    <w:p w14:paraId="024F1C17" w14:textId="77777777" w:rsidR="005A5900" w:rsidRDefault="005A5900" w:rsidP="00D212AD">
      <w:r>
        <w:t xml:space="preserve">Section 9.2. The District Chapter Rotary Action Group’s dues shall be set by the Board of Directors and shall be due on 1 July of each year. The District Chapter Rotary Action Group’s dues shall be of a reasonable amount. </w:t>
      </w:r>
    </w:p>
    <w:p w14:paraId="72AA1A88" w14:textId="77777777" w:rsidR="005A5900" w:rsidRDefault="005A5900" w:rsidP="00D212AD">
      <w:r>
        <w:t xml:space="preserve">Section 9.3. Funds shall be deposited in a financial institution approved by the Board of Directors. </w:t>
      </w:r>
    </w:p>
    <w:p w14:paraId="58AF9C93" w14:textId="2FF55AD3" w:rsidR="005A5900" w:rsidRDefault="005A5900" w:rsidP="00D212AD">
      <w:r>
        <w:t>Section 9.4. An annual independent review of finances shall take place following the close of the fiscal year and the District Chapter Rotary Action Group shall provide a report to the members on the findings and recommendations of the review.</w:t>
      </w:r>
    </w:p>
    <w:p w14:paraId="4C562A65" w14:textId="77777777" w:rsidR="005A5900" w:rsidRDefault="005A5900" w:rsidP="00D212AD">
      <w:r w:rsidRPr="005A5900">
        <w:rPr>
          <w:b/>
          <w:bCs/>
        </w:rPr>
        <w:t>ARTICLE X - HARASSMENT-FREE ENVIRONMENT</w:t>
      </w:r>
      <w:r>
        <w:t xml:space="preserve"> </w:t>
      </w:r>
    </w:p>
    <w:p w14:paraId="0164D62A" w14:textId="6A8C1B40" w:rsidR="005A5900" w:rsidRDefault="005A5900" w:rsidP="00D212AD">
      <w:r>
        <w:t>Section 10.1. The District Chapter Rotary Action Group is committed to maintaining an environment that is free of harassment. Harassment is broadly defined as any conduct, verbal or physical, that denigrates, insults or offends a person or group based on any characteristic (age, ethnicity, race, colour, abilities, religion, socioeconomic status, culture, sex, sexual orientations or gender identity). All members and individuals attending or participating in the District Chapter Rotary Action Group’ meetings, events or activities should expect an environment free of harassment and shall help maintain an environment that promotes safety, courtesy, dignity, and respect to all. All allegations of criminal activity should be referred to appropriate local law enforcement authorities.</w:t>
      </w:r>
    </w:p>
    <w:p w14:paraId="085FD0D1" w14:textId="77777777" w:rsidR="005A5900" w:rsidRDefault="005A5900" w:rsidP="00D212AD">
      <w:r>
        <w:t xml:space="preserve"> Section 10.2 The District Chapter Rotary Action Group shall promptly address allegations of harassment brought before it and shall not retaliate against those making the allegation. The District Chapter Rotary Action Group’s Board, or a committee appointed by the chair for this purpose, shall review and respond to each allegation of harassment within a reasonable time frame, typically one month. If the chair or other leaders of the District Chapter Action Group is/are the alleged offender, the immediate past chair (or most recent chair), directly or by appointment of a committee for this purpose, shall review and respond to the allegation. If the alleged offender is a member of the District Chapter Action Groups’ board, he or she is expected to recuse himself or herself from the discussion. The review and/or investigation shall be dependent on the circumstances including the severity and pervasiveness of the behavior. </w:t>
      </w:r>
    </w:p>
    <w:p w14:paraId="564685E9" w14:textId="5A2BBDD6" w:rsidR="005A5900" w:rsidRDefault="005A5900" w:rsidP="00D212AD">
      <w:r>
        <w:lastRenderedPageBreak/>
        <w:t>The District Chapter Rotary Action Groups shall report allegations of harassment t</w:t>
      </w:r>
      <w:r>
        <w:t xml:space="preserve">o the alleged offenders club </w:t>
      </w:r>
      <w:r>
        <w:t xml:space="preserve"> president and district governor. </w:t>
      </w:r>
    </w:p>
    <w:p w14:paraId="6BAD4D63" w14:textId="18B80553" w:rsidR="005A5900" w:rsidRDefault="005A5900" w:rsidP="00D212AD">
      <w:r>
        <w:t>Section 10.3 the alleged offender’s club The District Chapter Rotary Action Group shall protect the safety and wellbeing of all youth participating in its activities and comply with Rotary International’s youth protection policies. Membership or affiliation shall not be granted to a person who is known to have engaged in sexual abuse or harassment or who is prohibited from being a member of a Rotary or Rotaract Club.</w:t>
      </w:r>
    </w:p>
    <w:p w14:paraId="2FCFB604" w14:textId="77777777" w:rsidR="005A5900" w:rsidRPr="005A5900" w:rsidRDefault="005A5900" w:rsidP="00D212AD">
      <w:pPr>
        <w:rPr>
          <w:b/>
          <w:bCs/>
        </w:rPr>
      </w:pPr>
      <w:r w:rsidRPr="005A5900">
        <w:rPr>
          <w:b/>
          <w:bCs/>
        </w:rPr>
        <w:t>ARTICLE XI COMPLIANCE WITH RI POLICIES</w:t>
      </w:r>
    </w:p>
    <w:p w14:paraId="217FDBAD" w14:textId="17081246" w:rsidR="0070359E" w:rsidRDefault="005A5900" w:rsidP="00D212AD">
      <w:r>
        <w:t xml:space="preserve"> Section 11.1. The District Chapter Rotary Action Group shall comply with Rotary International’s policies for Rotary Action Groups, as set forth in the Rotary Code of Policies. The District Chapter Rotary Action Group’s Board of Directors and executive </w:t>
      </w:r>
      <w:r w:rsidR="0070359E">
        <w:t>officers</w:t>
      </w:r>
      <w:r>
        <w:t xml:space="preserve"> shall familiarize themselves with these policies and any amendments to these policies as adopted by the RI Board of Directors from time to time</w:t>
      </w:r>
      <w:r w:rsidRPr="0070359E">
        <w:rPr>
          <w:b/>
          <w:bCs/>
        </w:rPr>
        <w:t xml:space="preserve">. For example, Groups and Rotary Fellowships use a logo system where the Rotary Masterbrand </w:t>
      </w:r>
      <w:r w:rsidR="0070359E">
        <w:rPr>
          <w:b/>
          <w:bCs/>
        </w:rPr>
        <w:t xml:space="preserve"> </w:t>
      </w:r>
      <w:r w:rsidRPr="0070359E">
        <w:rPr>
          <w:b/>
          <w:bCs/>
        </w:rPr>
        <w:t>Rotary Action s joined with the name and/or logo of the group. Because we must remain consistent with this branding architecture, any chapters of a Rotary Action Group must follow the same logo design strategy. We will provide th</w:t>
      </w:r>
      <w:r w:rsidR="0070359E">
        <w:rPr>
          <w:b/>
          <w:bCs/>
        </w:rPr>
        <w:t>e chapter log for</w:t>
      </w:r>
      <w:r w:rsidRPr="0070359E">
        <w:rPr>
          <w:b/>
          <w:bCs/>
        </w:rPr>
        <w:t xml:space="preserve"> you and it cannot be e</w:t>
      </w:r>
      <w:r w:rsidR="0070359E">
        <w:rPr>
          <w:b/>
          <w:bCs/>
        </w:rPr>
        <w:t>dited.</w:t>
      </w:r>
      <w:r w:rsidRPr="0070359E">
        <w:rPr>
          <w:b/>
          <w:bCs/>
        </w:rPr>
        <w:t xml:space="preserve"> </w:t>
      </w:r>
    </w:p>
    <w:p w14:paraId="5D113FCE" w14:textId="77777777" w:rsidR="0070359E" w:rsidRDefault="0070359E" w:rsidP="00D212AD"/>
    <w:p w14:paraId="1F5BADFB" w14:textId="77777777" w:rsidR="0070359E" w:rsidRDefault="0070359E" w:rsidP="00D212AD">
      <w:r w:rsidRPr="005A5900">
        <w:rPr>
          <w:b/>
          <w:bCs/>
        </w:rPr>
        <w:t xml:space="preserve">ARTICLE XI </w:t>
      </w:r>
      <w:r>
        <w:rPr>
          <w:b/>
          <w:bCs/>
        </w:rPr>
        <w:t>Amendments</w:t>
      </w:r>
      <w:r w:rsidRPr="005A5900">
        <w:rPr>
          <w:b/>
          <w:bCs/>
        </w:rPr>
        <w:t xml:space="preserve"> </w:t>
      </w:r>
    </w:p>
    <w:p w14:paraId="5534C7BD" w14:textId="50C4873F" w:rsidR="0070359E" w:rsidRDefault="005A5900" w:rsidP="00D212AD">
      <w:r>
        <w:t xml:space="preserve">Section 11.1. These standard bylaws may be amended only by the RI Board of Directors. </w:t>
      </w:r>
    </w:p>
    <w:p w14:paraId="3EBF56DA" w14:textId="77777777" w:rsidR="0070359E" w:rsidRDefault="005A5900" w:rsidP="00D212AD">
      <w:r>
        <w:t xml:space="preserve">Section 11.2. The District Chapter Rotary Action Group must adopt RI’s amendments to the standard bylaws once the general secretary communicates such amendments to Rotary Action Groups. </w:t>
      </w:r>
    </w:p>
    <w:p w14:paraId="2FBF1DFA" w14:textId="69FFD7D6" w:rsidR="005A5900" w:rsidRDefault="005A5900" w:rsidP="00D212AD">
      <w:r>
        <w:t>Section 11.3. Notwithstanding the above provision, the District Chapter Rotary Ac</w:t>
      </w:r>
      <w:r w:rsidR="0070359E">
        <w:t>t</w:t>
      </w:r>
      <w:r>
        <w:t xml:space="preserve">ion Group may adopt bylaws and administration procedures not in conflict with the provisions of these bylaws and the constitution and bylaws of Rotary International. Updated bylaws must be submitted to the general secretary for review and </w:t>
      </w:r>
      <w:r w:rsidR="0070359E">
        <w:t>filing.</w:t>
      </w:r>
    </w:p>
    <w:p w14:paraId="29186175" w14:textId="77777777" w:rsidR="005A5900" w:rsidRPr="003E2858" w:rsidRDefault="005A5900" w:rsidP="00D212AD">
      <w:pPr>
        <w:rPr>
          <w:sz w:val="24"/>
          <w:szCs w:val="24"/>
        </w:rPr>
      </w:pPr>
    </w:p>
    <w:sectPr w:rsidR="005A5900" w:rsidRPr="003E2858" w:rsidSect="003E2858">
      <w:pgSz w:w="12240" w:h="15840"/>
      <w:pgMar w:top="1152"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E13043"/>
    <w:multiLevelType w:val="hybridMultilevel"/>
    <w:tmpl w:val="99DADC5C"/>
    <w:lvl w:ilvl="0" w:tplc="04090019">
      <w:start w:val="17"/>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4043BCD"/>
    <w:multiLevelType w:val="hybridMultilevel"/>
    <w:tmpl w:val="1CE2500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89534519">
    <w:abstractNumId w:val="1"/>
  </w:num>
  <w:num w:numId="2" w16cid:durableId="2565979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5"/>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12AD"/>
    <w:rsid w:val="002B639A"/>
    <w:rsid w:val="002E75CB"/>
    <w:rsid w:val="003E2858"/>
    <w:rsid w:val="005A5900"/>
    <w:rsid w:val="0070359E"/>
    <w:rsid w:val="009773A1"/>
    <w:rsid w:val="00A578B6"/>
    <w:rsid w:val="00C06F3D"/>
    <w:rsid w:val="00CF1B7E"/>
    <w:rsid w:val="00D212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3B46C0"/>
  <w15:chartTrackingRefBased/>
  <w15:docId w15:val="{CF4437EA-065F-4687-B45A-79F82F39E1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212AD"/>
    <w:pPr>
      <w:ind w:left="720"/>
      <w:contextualSpacing/>
    </w:pPr>
  </w:style>
  <w:style w:type="paragraph" w:styleId="NoSpacing">
    <w:name w:val="No Spacing"/>
    <w:uiPriority w:val="1"/>
    <w:qFormat/>
    <w:rsid w:val="003E285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4</Pages>
  <Words>1711</Words>
  <Characters>9754</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Jenny Bates</dc:creator>
  <cp:keywords/>
  <dc:description/>
  <cp:lastModifiedBy>Jenny Bates</cp:lastModifiedBy>
  <cp:revision>3</cp:revision>
  <dcterms:created xsi:type="dcterms:W3CDTF">2023-06-26T02:01:00Z</dcterms:created>
  <dcterms:modified xsi:type="dcterms:W3CDTF">2023-06-26T02:25:00Z</dcterms:modified>
</cp:coreProperties>
</file>